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4472c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472c4"/>
          <w:sz w:val="20"/>
          <w:szCs w:val="20"/>
          <w:u w:val="none"/>
          <w:shd w:fill="auto" w:val="clear"/>
          <w:vertAlign w:val="baseline"/>
          <w:rtl w:val="0"/>
        </w:rPr>
        <w:t xml:space="preserve">CANVEY ISLAND </w:t>
      </w:r>
      <w:r w:rsidDel="00000000" w:rsidR="00000000" w:rsidRPr="00000000">
        <w:rPr>
          <w:rFonts w:ascii="DM Sans" w:cs="DM Sans" w:eastAsia="DM Sans" w:hAnsi="DM Sans"/>
          <w:b w:val="0"/>
          <w:bCs w:val="0"/>
          <w:i w:val="0"/>
          <w:iCs w:val="0"/>
          <w:smallCaps w:val="0"/>
          <w:strike w:val="0"/>
          <w:color w:val="4472c4"/>
          <w:sz w:val="20"/>
          <w:szCs w:val="20"/>
          <w:u w:val="none"/>
          <w:shd w:fill="auto" w:val="clear"/>
          <w:vertAlign w:val="baseline"/>
          <w:rtl w:val="0"/>
        </w:rPr>
        <w:t xml:space="preserve">u3a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</w:rPr>
        <w:drawing>
          <wp:inline distB="0" distT="0" distL="0" distR="0">
            <wp:extent cx="1032176" cy="322592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2176" cy="3225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Federo" w:cs="Federo" w:eastAsia="Federo" w:hAnsi="Federo"/>
          <w:b w:val="1"/>
          <w:bCs w:val="1"/>
          <w:color w:val="0070c0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bCs w:val="1"/>
          <w:sz w:val="32"/>
          <w:szCs w:val="32"/>
          <w:u w:val="single"/>
          <w:rtl w:val="0"/>
        </w:rPr>
        <w:t xml:space="preserve">Membership Application Form - 2027</w:t>
      </w:r>
      <w:r w:rsidDel="00000000" w:rsidR="00000000" w:rsidRPr="00000000">
        <w:rPr>
          <w:rFonts w:ascii="Federo" w:cs="Federo" w:eastAsia="Federo" w:hAnsi="Federo"/>
          <w:b w:val="1"/>
          <w:bCs w:val="1"/>
          <w:color w:val="0070c0"/>
          <w:sz w:val="32"/>
          <w:szCs w:val="32"/>
          <w:rtl w:val="0"/>
        </w:rPr>
        <w:t xml:space="preserve">  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YOUR DETAILS: BLOCK CAPITALS PLEASE       </w:t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                   Registered Charity No.1173536</w:t>
      </w:r>
      <w:r w:rsidDel="00000000" w:rsidR="00000000" w:rsidRPr="00000000">
        <w:rPr>
          <w:rtl w:val="0"/>
        </w:rPr>
      </w:r>
    </w:p>
    <w:tbl>
      <w:tblPr>
        <w:tblStyle w:val="Table1"/>
        <w:tblW w:w="10436.999999999998" w:type="dxa"/>
        <w:jc w:val="center"/>
        <w:tblBorders>
          <w:top w:color="000000" w:space="0" w:sz="18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4804"/>
        <w:gridCol w:w="5633"/>
        <w:tblGridChange w:id="0">
          <w:tblGrid>
            <w:gridCol w:w="4804"/>
            <w:gridCol w:w="5633"/>
          </w:tblGrid>
        </w:tblGridChange>
      </w:tblGrid>
      <w:tr>
        <w:trPr>
          <w:cantSplit w:val="0"/>
          <w:trHeight w:val="535.93749999999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Title:                    First Name(s):                                          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Surname:</w:t>
            </w:r>
            <w:r w:rsidDel="00000000" w:rsidR="00000000" w:rsidRPr="00000000">
              <w:rPr>
                <w:rtl w:val="0"/>
              </w:rPr>
              <w:t xml:space="preserve">                           </w:t>
            </w:r>
          </w:p>
          <w:p w:rsidR="00000000" w:rsidDel="00000000" w:rsidP="00000000" w:rsidRDefault="00000000" w:rsidRPr="00000000" w14:paraId="0000000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.604166666666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Address: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tcBorders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                                                                 Postcode:</w:t>
            </w:r>
          </w:p>
        </w:tc>
        <w:tc>
          <w:tcPr>
            <w:tcBorders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               Telephone Number:</w:t>
            </w:r>
          </w:p>
          <w:p w:rsidR="00000000" w:rsidDel="00000000" w:rsidP="00000000" w:rsidRDefault="00000000" w:rsidRPr="00000000" w14:paraId="0000000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Email**: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                Mobile Number:</w:t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bCs w:val="1"/>
          <w:rtl w:val="0"/>
        </w:rPr>
        <w:t xml:space="preserve">**</w:t>
      </w:r>
      <w:r w:rsidDel="00000000" w:rsidR="00000000" w:rsidRPr="00000000">
        <w:rPr>
          <w:rtl w:val="0"/>
        </w:rPr>
        <w:t xml:space="preserve">To reduce postage costs, the committee will only communicate with you via email, if an email address is included.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Have You Previously Been a Member of Canvey Island u3a?   Yes  / No  (please indicate)</w:t>
      </w:r>
      <w:r w:rsidDel="00000000" w:rsidR="00000000" w:rsidRPr="00000000">
        <w:rPr>
          <w:rtl w:val="0"/>
        </w:rPr>
        <w:t xml:space="preserve">. 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bCs w:val="1"/>
          <w:rtl w:val="0"/>
        </w:rPr>
        <w:t xml:space="preserve">MEMBERSHIP FEES</w:t>
      </w:r>
      <w:r w:rsidDel="00000000" w:rsidR="00000000" w:rsidRPr="00000000">
        <w:rPr>
          <w:rtl w:val="0"/>
        </w:rPr>
      </w:r>
    </w:p>
    <w:tbl>
      <w:tblPr>
        <w:tblStyle w:val="Table2"/>
        <w:tblW w:w="10437.0" w:type="dxa"/>
        <w:jc w:val="center"/>
        <w:tblBorders>
          <w:top w:color="000000" w:space="0" w:sz="18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4841"/>
        <w:gridCol w:w="5596"/>
        <w:tblGridChange w:id="0">
          <w:tblGrid>
            <w:gridCol w:w="4841"/>
            <w:gridCol w:w="5596"/>
          </w:tblGrid>
        </w:tblGridChange>
      </w:tblGrid>
      <w:tr>
        <w:trPr>
          <w:cantSplit w:val="0"/>
          <w:trHeight w:val="362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Subscription: £20.00 annually (Jan-Dec)</w:t>
            </w:r>
          </w:p>
          <w:p w:rsidR="00000000" w:rsidDel="00000000" w:rsidP="00000000" w:rsidRDefault="00000000" w:rsidRPr="00000000" w14:paraId="00000016">
            <w:pPr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After July 1</w:t>
            </w:r>
            <w:r w:rsidDel="00000000" w:rsidR="00000000" w:rsidRPr="00000000">
              <w:rPr>
                <w:sz w:val="22"/>
                <w:szCs w:val="22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the fee will be reduced to £10.00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This fee includes a membership subscription fee paid to our national organisation, the Third Age Trust, which provides a wide range of services and benefits, including liability insurance cover.</w:t>
            </w:r>
          </w:p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Membership fees are payable by (please tick one):</w:t>
            </w:r>
          </w:p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4.375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rPr>
                <w:sz w:val="22"/>
                <w:szCs w:val="22"/>
              </w:rPr>
            </w:pPr>
            <w:bookmarkStart w:colFirst="0" w:colLast="0" w:name="_heading=h.9ebxbbs81j7r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  Bank transfer to Sort: 20-70-93 Acc.: 03633780</w:t>
            </w:r>
          </w:p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 Cash handed to the Membership Secretary.                    </w:t>
            </w:r>
          </w:p>
          <w:p w:rsidR="00000000" w:rsidDel="00000000" w:rsidP="00000000" w:rsidRDefault="00000000" w:rsidRPr="00000000" w14:paraId="0000001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      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 Cheque made payable to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Canvey Island U3A</w:t>
            </w:r>
          </w:p>
          <w:p w:rsidR="00000000" w:rsidDel="00000000" w:rsidP="00000000" w:rsidRDefault="00000000" w:rsidRPr="00000000" w14:paraId="0000002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And returned to:  Kevin Hardy,</w:t>
            </w:r>
          </w:p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 Hertford Road, Canvey Island, SS8 0EN.</w:t>
            </w:r>
          </w:p>
        </w:tc>
      </w:tr>
    </w:tbl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TERMS AND CONDITIONS OF MEMBERSHIP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highlight w:val="lightGray"/>
          <w:rtl w:val="0"/>
        </w:rPr>
        <w:t xml:space="preserve">All members must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Abide by the Principles of the U3A movement.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Always act in the best interests of the U3A and never do anything to bring the U3A into disrepute.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Abide by the terms and conditions of the Constitution of Canvey Island U3A.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Treat fellow members with respect and courtesy at all times.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Comply with and support the decisions of the elected committee.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Advise the committee of any change in your personal details.</w:t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PRIVACY STATEMENT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bCs w:val="1"/>
          <w:rtl w:val="0"/>
        </w:rPr>
        <w:t xml:space="preserve">Canvey Island U3A </w:t>
      </w:r>
      <w:r w:rsidDel="00000000" w:rsidR="00000000" w:rsidRPr="00000000">
        <w:rPr>
          <w:rtl w:val="0"/>
        </w:rPr>
        <w:t xml:space="preserve">processes member information so that we can keep you informed about events, groups and activities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as part of your membership. </w:t>
      </w:r>
      <w:r w:rsidDel="00000000" w:rsidR="00000000" w:rsidRPr="00000000">
        <w:rPr>
          <w:b w:val="1"/>
          <w:bCs w:val="1"/>
          <w:rtl w:val="0"/>
        </w:rPr>
        <w:t xml:space="preserve">Canvey Island U3A’s </w:t>
      </w:r>
      <w:r w:rsidDel="00000000" w:rsidR="00000000" w:rsidRPr="00000000">
        <w:rPr>
          <w:rtl w:val="0"/>
        </w:rPr>
        <w:t xml:space="preserve">lawful basis for collecting this information is legitimate interest. In processing your information, the U3A commits to: -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Store it securely for membership purposes.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Communicate with you as a U3A member.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Share with group liaisons for those groups to which you belong.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Send you general information about the Third Age Trust (the national organisation to which U3A’s are affiliated.)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   </w:t>
      </w:r>
    </w:p>
    <w:tbl>
      <w:tblPr>
        <w:tblStyle w:val="Table3"/>
        <w:tblW w:w="10437.0" w:type="dxa"/>
        <w:jc w:val="left"/>
        <w:tblBorders>
          <w:top w:color="000000" w:space="0" w:sz="18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6659"/>
        <w:gridCol w:w="3778"/>
        <w:tblGridChange w:id="0">
          <w:tblGrid>
            <w:gridCol w:w="6659"/>
            <w:gridCol w:w="3778"/>
          </w:tblGrid>
        </w:tblGridChange>
      </w:tblGrid>
      <w:tr>
        <w:trPr>
          <w:cantSplit w:val="0"/>
          <w:trHeight w:val="47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apply for membership of Canvey Island U3A and confirm that I live in the Castle Point Council catchment area, am retired or semi-retired from full time work and will abide by the terms of membership as stated above. I confirm that I have completed the form myself or have been assisted to do so. I will make full payment of fees due as soon as is reasonably practicable.</w:t>
            </w:r>
          </w:p>
        </w:tc>
      </w:tr>
      <w:tr>
        <w:trPr>
          <w:cantSplit w:val="0"/>
          <w:trHeight w:val="575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Signed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Dated</w:t>
            </w:r>
          </w:p>
        </w:tc>
      </w:tr>
    </w:tbl>
    <w:p w:rsidR="00000000" w:rsidDel="00000000" w:rsidP="00000000" w:rsidRDefault="00000000" w:rsidRPr="00000000" w14:paraId="00000039">
      <w:pPr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66676</wp:posOffset>
                </wp:positionH>
                <wp:positionV relativeFrom="paragraph">
                  <wp:posOffset>130175</wp:posOffset>
                </wp:positionV>
                <wp:extent cx="247650" cy="200025"/>
                <wp:effectExtent b="0" l="0" r="0" t="0"/>
                <wp:wrapSquare wrapText="bothSides" distB="0" distT="0" distL="114300" distR="11430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1700" y="3689513"/>
                          <a:ext cx="228600" cy="180975"/>
                        </a:xfrm>
                        <a:prstGeom prst="rect">
                          <a:avLst/>
                        </a:prstGeom>
                        <a:noFill/>
                        <a:ln cap="flat" cmpd="sng" w="19050">
                          <a:solidFill>
                            <a:srgbClr val="42719B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66676</wp:posOffset>
                </wp:positionH>
                <wp:positionV relativeFrom="paragraph">
                  <wp:posOffset>130175</wp:posOffset>
                </wp:positionV>
                <wp:extent cx="247650" cy="200025"/>
                <wp:effectExtent b="0" l="0" r="0" t="0"/>
                <wp:wrapSquare wrapText="bothSides" distB="0" distT="0" distL="114300" distR="11430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650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b w:val="1"/>
          <w:bCs w:val="1"/>
          <w:rtl w:val="0"/>
        </w:rPr>
        <w:t xml:space="preserve">Tick this box</w:t>
      </w:r>
      <w:r w:rsidDel="00000000" w:rsidR="00000000" w:rsidRPr="00000000">
        <w:rPr>
          <w:rtl w:val="0"/>
        </w:rPr>
        <w:t xml:space="preserve"> if you would like to receive the free </w:t>
      </w:r>
      <w:r w:rsidDel="00000000" w:rsidR="00000000" w:rsidRPr="00000000">
        <w:rPr>
          <w:b w:val="1"/>
          <w:bCs w:val="1"/>
          <w:rtl w:val="0"/>
        </w:rPr>
        <w:t xml:space="preserve">u3a Matters Magazine</w:t>
      </w:r>
      <w:r w:rsidDel="00000000" w:rsidR="00000000" w:rsidRPr="00000000">
        <w:rPr>
          <w:rtl w:val="0"/>
        </w:rPr>
        <w:t xml:space="preserve">, from the Third Age Trust.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Please be advised that you can request for your data not to be used for any of these purposes at any time by </w:t>
      </w:r>
    </w:p>
    <w:p w:rsidR="00000000" w:rsidDel="00000000" w:rsidP="00000000" w:rsidRDefault="00000000" w:rsidRPr="00000000" w14:paraId="0000003D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contacting the Membership Secretary, but you will then cease to be a member.</w:t>
        <w:tab/>
        <w:tab/>
        <w:t xml:space="preserve">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For internal use:</w:t>
      </w:r>
    </w:p>
    <w:tbl>
      <w:tblPr>
        <w:tblStyle w:val="Table4"/>
        <w:tblW w:w="8786.0" w:type="dxa"/>
        <w:jc w:val="left"/>
        <w:tblBorders>
          <w:top w:color="000000" w:space="0" w:sz="18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2252"/>
        <w:gridCol w:w="2253"/>
        <w:gridCol w:w="2252"/>
        <w:gridCol w:w="2029"/>
        <w:tblGridChange w:id="0">
          <w:tblGrid>
            <w:gridCol w:w="2252"/>
            <w:gridCol w:w="2253"/>
            <w:gridCol w:w="2252"/>
            <w:gridCol w:w="2029"/>
          </w:tblGrid>
        </w:tblGridChange>
      </w:tblGrid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Received</w:t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Paid   Cash/Cheque/BT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       Logged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Membership Number</w:t>
            </w:r>
          </w:p>
        </w:tc>
      </w:tr>
    </w:tbl>
    <w:p w:rsidR="00000000" w:rsidDel="00000000" w:rsidP="00000000" w:rsidRDefault="00000000" w:rsidRPr="00000000" w14:paraId="00000045">
      <w:pPr>
        <w:rPr>
          <w:sz w:val="28"/>
          <w:szCs w:val="28"/>
        </w:rPr>
      </w:pPr>
      <w:r w:rsidDel="00000000" w:rsidR="00000000" w:rsidRPr="00000000">
        <w:rPr>
          <w:sz w:val="16"/>
          <w:szCs w:val="16"/>
          <w:rtl w:val="0"/>
        </w:rPr>
        <w:t xml:space="preserve">(Revised Jan 2026)</w:t>
      </w: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76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Federo"/>
  <w:font w:name="DM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_GB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05615D"/>
    <w:pPr>
      <w:spacing w:after="0" w:line="240" w:lineRule="auto"/>
    </w:pPr>
    <w:rPr>
      <w:sz w:val="24"/>
      <w:szCs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05615D"/>
    <w:pPr>
      <w:ind w:left="720"/>
      <w:contextualSpacing w:val="1"/>
    </w:pPr>
  </w:style>
  <w:style w:type="paragraph" w:styleId="NoSpacing">
    <w:name w:val="No Spacing"/>
    <w:uiPriority w:val="1"/>
    <w:qFormat w:val="1"/>
    <w:rsid w:val="000D4AE1"/>
    <w:pPr>
      <w:spacing w:after="0" w:line="240" w:lineRule="auto"/>
      <w:jc w:val="both"/>
    </w:pPr>
    <w:rPr>
      <w:sz w:val="20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DMSans-regular.ttf"/><Relationship Id="rId4" Type="http://schemas.openxmlformats.org/officeDocument/2006/relationships/font" Target="fonts/DMSans-bold.ttf"/><Relationship Id="rId5" Type="http://schemas.openxmlformats.org/officeDocument/2006/relationships/font" Target="fonts/DMSans-italic.ttf"/><Relationship Id="rId6" Type="http://schemas.openxmlformats.org/officeDocument/2006/relationships/font" Target="fonts/DM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InKPXmSvY0In2mfgLytWxExfog==">CgMxLjAyDmguOWVieGJiczgxajdyOAByITFmaUw0bU0ta2M1UXpscVQxTXM4ZUs5eUZ4cC1xZGc4Nw==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2026-05-11T16:23:00Z</dcterms:created>
  <dc:creator>Elaine Mitchell</dc:creator>
</cp:coreProperties>
</file>